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99" w:rsidRDefault="00642199"/>
    <w:p w:rsidR="00642199" w:rsidRDefault="00642199"/>
    <w:p w:rsidR="00642199" w:rsidRDefault="00642199"/>
    <w:p w:rsidR="00642199" w:rsidRDefault="00642199"/>
    <w:p w:rsidR="000F5607" w:rsidRDefault="000F5607" w:rsidP="000F5607">
      <w:pPr>
        <w:keepNext/>
        <w:spacing w:before="240" w:after="60" w:line="36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en-GB"/>
        </w:rPr>
      </w:pPr>
    </w:p>
    <w:p w:rsidR="000F5607" w:rsidRPr="002B04C9" w:rsidRDefault="000F5607" w:rsidP="000F5607">
      <w:pPr>
        <w:keepNext/>
        <w:spacing w:before="240" w:after="60" w:line="36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32"/>
          <w:sz w:val="20"/>
          <w:szCs w:val="20"/>
          <w:lang w:eastAsia="en-GB"/>
        </w:rPr>
        <w:t>October 2013</w:t>
      </w:r>
    </w:p>
    <w:p w:rsidR="000F5607" w:rsidRPr="002B04C9" w:rsidRDefault="000F5607" w:rsidP="000F5607">
      <w:pPr>
        <w:spacing w:after="0" w:line="480" w:lineRule="auto"/>
        <w:jc w:val="center"/>
        <w:rPr>
          <w:rFonts w:ascii="Arial Bold" w:eastAsia="Times New Roman" w:hAnsi="Arial Bold" w:cs="Arial"/>
          <w:b/>
          <w:bCs/>
          <w:smallCaps/>
          <w:sz w:val="28"/>
          <w:szCs w:val="28"/>
          <w:lang w:eastAsia="en-GB"/>
        </w:rPr>
      </w:pPr>
      <w:r w:rsidRPr="002B04C9">
        <w:rPr>
          <w:rFonts w:ascii="Arial Bold" w:eastAsia="Times New Roman" w:hAnsi="Arial Bold" w:cs="Arial"/>
          <w:b/>
          <w:bCs/>
          <w:smallCaps/>
          <w:sz w:val="28"/>
          <w:szCs w:val="28"/>
          <w:lang w:eastAsia="en-GB"/>
        </w:rPr>
        <w:t>Circular to the Industry</w:t>
      </w:r>
    </w:p>
    <w:p w:rsidR="000F5607" w:rsidRPr="001A4F4F" w:rsidRDefault="000F5607" w:rsidP="000F5607">
      <w:pPr>
        <w:spacing w:after="0"/>
        <w:jc w:val="both"/>
        <w:rPr>
          <w:rFonts w:ascii="Arial Bold" w:eastAsia="Times New Roman" w:hAnsi="Arial Bold" w:cs="Arial"/>
          <w:b/>
          <w:bCs/>
          <w:smallCaps/>
          <w:lang w:eastAsia="en-GB"/>
        </w:rPr>
      </w:pPr>
      <w:r w:rsidRPr="002B04C9">
        <w:rPr>
          <w:rFonts w:ascii="Arial Bold" w:eastAsia="Times New Roman" w:hAnsi="Arial Bold" w:cs="Arial"/>
          <w:b/>
          <w:bCs/>
          <w:smallCaps/>
          <w:lang w:eastAsia="en-GB"/>
        </w:rPr>
        <w:t>R</w:t>
      </w:r>
      <w:r>
        <w:rPr>
          <w:rFonts w:ascii="Arial Bold" w:eastAsia="Times New Roman" w:hAnsi="Arial Bold" w:cs="Arial"/>
          <w:b/>
          <w:bCs/>
          <w:smallCaps/>
          <w:lang w:eastAsia="en-GB"/>
        </w:rPr>
        <w:t>E: 2013</w:t>
      </w:r>
      <w:r w:rsidRPr="002B04C9">
        <w:rPr>
          <w:rFonts w:ascii="Arial Bold" w:eastAsia="Times New Roman" w:hAnsi="Arial Bold" w:cs="Arial"/>
          <w:b/>
          <w:bCs/>
          <w:smallCaps/>
          <w:lang w:eastAsia="en-GB"/>
        </w:rPr>
        <w:t xml:space="preserve"> </w:t>
      </w:r>
      <w:r w:rsidRPr="001A4F4F">
        <w:rPr>
          <w:rFonts w:ascii="Arial Bold" w:eastAsia="Times New Roman" w:hAnsi="Arial Bold" w:cs="Arial"/>
          <w:b/>
          <w:bCs/>
          <w:smallCaps/>
          <w:lang w:eastAsia="en-GB"/>
        </w:rPr>
        <w:t>Year</w:t>
      </w:r>
      <w:r>
        <w:rPr>
          <w:rFonts w:ascii="Arial Bold" w:eastAsia="Times New Roman" w:hAnsi="Arial Bold" w:cs="Arial"/>
          <w:b/>
          <w:bCs/>
          <w:smallCaps/>
          <w:lang w:eastAsia="en-GB"/>
        </w:rPr>
        <w:t>-</w:t>
      </w:r>
      <w:r w:rsidRPr="001A4F4F">
        <w:rPr>
          <w:rFonts w:ascii="Arial Bold" w:eastAsia="Times New Roman" w:hAnsi="Arial Bold" w:cs="Arial"/>
          <w:b/>
          <w:bCs/>
          <w:smallCaps/>
          <w:lang w:eastAsia="en-GB"/>
        </w:rPr>
        <w:t>end Pay</w:t>
      </w:r>
      <w:r>
        <w:rPr>
          <w:rFonts w:ascii="Arial Bold" w:eastAsia="Times New Roman" w:hAnsi="Arial Bold" w:cs="Arial"/>
          <w:b/>
          <w:bCs/>
          <w:smallCaps/>
          <w:lang w:eastAsia="en-GB"/>
        </w:rPr>
        <w:t>-O</w:t>
      </w:r>
      <w:r w:rsidRPr="001A4F4F">
        <w:rPr>
          <w:rFonts w:ascii="Arial Bold" w:eastAsia="Times New Roman" w:hAnsi="Arial Bold" w:cs="Arial"/>
          <w:b/>
          <w:bCs/>
          <w:smallCaps/>
          <w:lang w:eastAsia="en-GB"/>
        </w:rPr>
        <w:t>ut</w:t>
      </w:r>
      <w:r>
        <w:rPr>
          <w:rFonts w:ascii="Arial Bold" w:eastAsia="Times New Roman" w:hAnsi="Arial Bold" w:cs="Arial"/>
          <w:b/>
          <w:bCs/>
          <w:smallCaps/>
          <w:lang w:eastAsia="en-GB"/>
        </w:rPr>
        <w:t>s</w:t>
      </w:r>
      <w:r w:rsidRPr="001A4F4F">
        <w:rPr>
          <w:rFonts w:ascii="Arial Bold" w:eastAsia="Times New Roman" w:hAnsi="Arial Bold" w:cs="Arial"/>
          <w:b/>
          <w:bCs/>
          <w:smallCaps/>
          <w:lang w:eastAsia="en-GB"/>
        </w:rPr>
        <w:t xml:space="preserve"> Applications</w:t>
      </w:r>
      <w:r>
        <w:rPr>
          <w:rFonts w:ascii="Arial Bold" w:eastAsia="Times New Roman" w:hAnsi="Arial Bold" w:cs="Arial"/>
          <w:b/>
          <w:bCs/>
          <w:smallCaps/>
          <w:lang w:eastAsia="en-GB"/>
        </w:rPr>
        <w:t xml:space="preserve"> Reminder </w:t>
      </w:r>
    </w:p>
    <w:p w:rsidR="000F5607" w:rsidRPr="00105EF0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:rsidR="000F5607" w:rsidRPr="00105EF0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5EF0">
        <w:rPr>
          <w:rFonts w:ascii="Arial" w:eastAsia="Times New Roman" w:hAnsi="Arial" w:cs="Arial"/>
          <w:sz w:val="20"/>
          <w:szCs w:val="20"/>
          <w:lang w:eastAsia="en-GB"/>
        </w:rPr>
        <w:t>According to our records you have yet to submit your application for the year</w:t>
      </w:r>
      <w:r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>end pay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-outs (sick, 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>leave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13</w:t>
      </w:r>
      <w:r w:rsidRPr="002C5D70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cheque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/holiday bonus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 xml:space="preserve">). </w:t>
      </w:r>
    </w:p>
    <w:p w:rsidR="000F5607" w:rsidRPr="00105EF0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0F5607" w:rsidRPr="009C3D3B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>he closing date for the year</w:t>
      </w:r>
      <w:r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>end pay</w:t>
      </w:r>
      <w:r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 xml:space="preserve">outs </w:t>
      </w:r>
      <w:r>
        <w:rPr>
          <w:rFonts w:ascii="Arial" w:eastAsia="Times New Roman" w:hAnsi="Arial" w:cs="Arial"/>
          <w:sz w:val="20"/>
          <w:szCs w:val="20"/>
          <w:lang w:eastAsia="en-GB"/>
        </w:rPr>
        <w:t>submission is Friday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en-GB"/>
        </w:rPr>
        <w:t>08 November 2013</w:t>
      </w:r>
      <w:r w:rsidR="009C3D3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. </w:t>
      </w:r>
      <w:r w:rsidR="009C3D3B" w:rsidRPr="00374876">
        <w:rPr>
          <w:rFonts w:ascii="Arial" w:eastAsia="Times New Roman" w:hAnsi="Arial" w:cs="Arial"/>
          <w:b/>
          <w:sz w:val="20"/>
          <w:szCs w:val="20"/>
          <w:lang w:eastAsia="en-GB"/>
        </w:rPr>
        <w:t>After this date</w:t>
      </w:r>
      <w:r w:rsidR="009C3D3B">
        <w:rPr>
          <w:rFonts w:ascii="Arial" w:eastAsia="Times New Roman" w:hAnsi="Arial" w:cs="Arial"/>
          <w:b/>
          <w:sz w:val="20"/>
          <w:szCs w:val="20"/>
          <w:lang w:eastAsia="en-GB"/>
        </w:rPr>
        <w:t>,</w:t>
      </w:r>
      <w:r w:rsidR="009C3D3B" w:rsidRPr="0037487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online access to submit new applications will </w:t>
      </w:r>
      <w:r w:rsidR="009C3D3B">
        <w:rPr>
          <w:rFonts w:ascii="Arial" w:eastAsia="Times New Roman" w:hAnsi="Arial" w:cs="Arial"/>
          <w:b/>
          <w:sz w:val="20"/>
          <w:szCs w:val="20"/>
          <w:lang w:eastAsia="en-GB"/>
        </w:rPr>
        <w:t>be closed for the year end payouts process</w:t>
      </w:r>
      <w:r w:rsidR="009C3D3B" w:rsidRPr="0037487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. 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>It is mandatory for empl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oyers 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>to submit applications through the online e-Business Solution. Employers, who are yet to register on the online system, are encouraged to do so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, as no manual applications will be accepted. </w:t>
      </w:r>
      <w:r w:rsidRPr="00105EF0">
        <w:rPr>
          <w:rFonts w:ascii="Arial" w:eastAsia="Times New Roman" w:hAnsi="Arial" w:cs="Arial"/>
          <w:sz w:val="20"/>
          <w:szCs w:val="20"/>
          <w:lang w:eastAsia="en-GB"/>
        </w:rPr>
        <w:t xml:space="preserve">Online submissions can be accessed by logging on to </w:t>
      </w:r>
      <w:hyperlink r:id="rId8" w:history="1">
        <w:r w:rsidRPr="00105EF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www.nbcrfionline.org.za</w:t>
        </w:r>
      </w:hyperlink>
      <w:r w:rsidRPr="00105EF0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:rsidR="000F5607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0F5607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5EF0">
        <w:rPr>
          <w:rFonts w:ascii="Arial" w:eastAsia="Times New Roman" w:hAnsi="Arial" w:cs="Arial"/>
          <w:sz w:val="20"/>
          <w:szCs w:val="20"/>
          <w:lang w:eastAsia="en-GB"/>
        </w:rPr>
        <w:t xml:space="preserve">Late applications run the risk of not being processed for payment.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Should you require any assistance please do not hesitate to contact your local designated agent or regional office. </w:t>
      </w:r>
    </w:p>
    <w:p w:rsidR="000F5607" w:rsidRPr="00105EF0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0F5607" w:rsidRPr="00B316AE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0F5607" w:rsidRPr="00B316AE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kern w:val="28"/>
          <w:sz w:val="20"/>
          <w:szCs w:val="20"/>
          <w:lang w:val="en" w:eastAsia="en-GB"/>
        </w:rPr>
      </w:pPr>
      <w:r w:rsidRPr="00B316AE">
        <w:rPr>
          <w:rFonts w:ascii="Arial" w:eastAsia="Times New Roman" w:hAnsi="Arial" w:cs="Arial"/>
          <w:kern w:val="28"/>
          <w:sz w:val="20"/>
          <w:szCs w:val="20"/>
          <w:lang w:val="en" w:eastAsia="en-GB"/>
        </w:rPr>
        <w:t>Yours Sincerely,</w:t>
      </w:r>
    </w:p>
    <w:p w:rsidR="000F5607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kern w:val="28"/>
          <w:sz w:val="20"/>
          <w:szCs w:val="20"/>
          <w:lang w:val="en" w:eastAsia="en-GB"/>
        </w:rPr>
      </w:pPr>
    </w:p>
    <w:p w:rsidR="00A031A4" w:rsidRDefault="00A031A4" w:rsidP="000F5607">
      <w:pPr>
        <w:spacing w:after="0" w:line="360" w:lineRule="auto"/>
        <w:jc w:val="both"/>
        <w:rPr>
          <w:rFonts w:ascii="Arial" w:eastAsia="Times New Roman" w:hAnsi="Arial" w:cs="Arial"/>
          <w:kern w:val="28"/>
          <w:sz w:val="20"/>
          <w:szCs w:val="20"/>
          <w:lang w:val="en" w:eastAsia="en-GB"/>
        </w:rPr>
      </w:pPr>
      <w:r>
        <w:rPr>
          <w:noProof/>
          <w:lang w:val="en-ZA" w:eastAsia="en-ZA"/>
        </w:rPr>
        <w:drawing>
          <wp:inline distT="0" distB="0" distL="0" distR="0" wp14:anchorId="04B84B93" wp14:editId="2D37EE31">
            <wp:extent cx="81915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</w:tblGrid>
      <w:tr w:rsidR="000F5607" w:rsidRPr="00B316AE" w:rsidTr="00C417C8">
        <w:trPr>
          <w:trHeight w:val="353"/>
        </w:trPr>
        <w:tc>
          <w:tcPr>
            <w:tcW w:w="3075" w:type="dxa"/>
          </w:tcPr>
          <w:p w:rsidR="000F5607" w:rsidRPr="00B316AE" w:rsidRDefault="000F5607" w:rsidP="00C417C8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ZA" w:eastAsia="en-GB"/>
              </w:rPr>
            </w:pPr>
          </w:p>
          <w:p w:rsidR="000F5607" w:rsidRPr="00B316AE" w:rsidRDefault="000F5607" w:rsidP="00C417C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ZA"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ZA" w:eastAsia="en-GB"/>
              </w:rPr>
              <w:t xml:space="preserve">Acting National </w:t>
            </w:r>
            <w:r w:rsidRPr="00B316AE"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ZA" w:eastAsia="en-GB"/>
              </w:rPr>
              <w:t>Secretary</w:t>
            </w:r>
          </w:p>
        </w:tc>
      </w:tr>
    </w:tbl>
    <w:p w:rsidR="000F5607" w:rsidRPr="00B316AE" w:rsidRDefault="000F5607" w:rsidP="000F5607">
      <w:pPr>
        <w:spacing w:after="0"/>
        <w:jc w:val="both"/>
        <w:rPr>
          <w:rFonts w:ascii="Arial" w:eastAsia="Times New Roman" w:hAnsi="Arial"/>
          <w:sz w:val="20"/>
          <w:szCs w:val="20"/>
          <w:lang w:eastAsia="en-GB"/>
        </w:rPr>
      </w:pPr>
    </w:p>
    <w:p w:rsidR="000F5607" w:rsidRDefault="000F5607" w:rsidP="000F56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7A427A" w:rsidRDefault="007A427A" w:rsidP="005E5632">
      <w:pPr>
        <w:spacing w:after="0"/>
        <w:jc w:val="both"/>
      </w:pPr>
    </w:p>
    <w:sectPr w:rsidR="007A427A" w:rsidSect="0015215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1701" w:bottom="144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38" w:rsidRDefault="00B84B38">
      <w:pPr>
        <w:spacing w:after="0"/>
      </w:pPr>
      <w:r>
        <w:separator/>
      </w:r>
    </w:p>
  </w:endnote>
  <w:endnote w:type="continuationSeparator" w:id="0">
    <w:p w:rsidR="00B84B38" w:rsidRDefault="00B84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1" w:rsidRDefault="00D73223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-225425</wp:posOffset>
              </wp:positionV>
              <wp:extent cx="4704080" cy="452755"/>
              <wp:effectExtent l="0" t="3175" r="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08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51" w:rsidRDefault="00152151" w:rsidP="002A002E">
                          <w:pPr>
                            <w:pStyle w:val="BasicParagraph"/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>Registered Office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 xml:space="preserve"> 31 De Korte Street,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>Braamfontein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 xml:space="preserve">, Johannesburg, 2017 </w:t>
                          </w:r>
                        </w:p>
                        <w:p w:rsidR="00152151" w:rsidRDefault="00152151" w:rsidP="002A002E"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Private Bag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X69,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>Braamfontein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2017 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011 703 7000 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Fax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011 403 1555/1726 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Website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www.nbcrfli.org.za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6.3pt;margin-top:-17.75pt;width:370.4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BcsAIAALo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" filled="f" stroked="f">
              <v:textbox inset=",7.2pt,,7.2pt">
                <w:txbxContent>
                  <w:p w:rsidR="00152151" w:rsidRDefault="00152151" w:rsidP="002A002E">
                    <w:pPr>
                      <w:pStyle w:val="BasicParagraph"/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  <w:lang w:val="en-US"/>
                      </w:rPr>
                      <w:t>Registered Office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  <w:t xml:space="preserve"> 31 De Korte Street, </w:t>
                    </w:r>
                    <w:proofErr w:type="spellStart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  <w:t>Braamfontein</w:t>
                    </w:r>
                    <w:proofErr w:type="spellEnd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  <w:t xml:space="preserve">, Johannesburg, 2017 </w:t>
                    </w:r>
                  </w:p>
                  <w:p w:rsidR="00152151" w:rsidRDefault="00152151" w:rsidP="002A002E"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Private Bag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X69, </w:t>
                    </w:r>
                    <w:proofErr w:type="spellStart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>Braamfontein</w:t>
                    </w:r>
                    <w:proofErr w:type="spellEnd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, </w:t>
                    </w:r>
                    <w:proofErr w:type="gramStart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2017 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Tel</w:t>
                    </w:r>
                    <w:proofErr w:type="gramEnd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011 703 7000 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Fax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011 403 1555/1726 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Website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www.nbcrfli.org.za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1" w:rsidRDefault="00D73223" w:rsidP="005E7B10">
    <w:pPr>
      <w:pStyle w:val="Footer"/>
      <w:tabs>
        <w:tab w:val="clear" w:pos="8640"/>
      </w:tabs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-219710</wp:posOffset>
              </wp:positionV>
              <wp:extent cx="4704080" cy="452755"/>
              <wp:effectExtent l="254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08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51" w:rsidRDefault="00152151" w:rsidP="009F7641">
                          <w:pPr>
                            <w:pStyle w:val="BasicParagraph"/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>Registered Office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 xml:space="preserve"> 31 De Korte Street,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>Braamfontein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  <w:lang w:val="en-US"/>
                            </w:rPr>
                            <w:t xml:space="preserve">, Johannesburg, 2017 </w:t>
                          </w:r>
                        </w:p>
                        <w:p w:rsidR="00152151" w:rsidRDefault="00152151" w:rsidP="009F7641"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Private Bag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X69,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>Braamfontein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2017 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011 703 7000 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Fax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011 403 1555/1726 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4C4C4C"/>
                              <w:sz w:val="14"/>
                              <w:szCs w:val="14"/>
                            </w:rPr>
                            <w:t>Website</w:t>
                          </w:r>
                          <w:r>
                            <w:rPr>
                              <w:rFonts w:ascii="ArialMT" w:hAnsi="ArialMT" w:cs="ArialMT"/>
                              <w:color w:val="4C4C4C"/>
                              <w:sz w:val="14"/>
                              <w:szCs w:val="14"/>
                            </w:rPr>
                            <w:t xml:space="preserve"> www.nbcrfli.org.za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.55pt;margin-top:-17.3pt;width:370.4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" filled="f" stroked="f">
              <v:textbox inset=",7.2pt,,7.2pt">
                <w:txbxContent>
                  <w:p w:rsidR="00152151" w:rsidRDefault="00152151" w:rsidP="009F7641">
                    <w:pPr>
                      <w:pStyle w:val="BasicParagraph"/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  <w:lang w:val="en-US"/>
                      </w:rPr>
                      <w:t>Registered Office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  <w:t xml:space="preserve"> 31 De Korte Street, </w:t>
                    </w:r>
                    <w:proofErr w:type="spellStart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  <w:t>Braamfontein</w:t>
                    </w:r>
                    <w:proofErr w:type="spellEnd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  <w:lang w:val="en-US"/>
                      </w:rPr>
                      <w:t xml:space="preserve">, Johannesburg, 2017 </w:t>
                    </w:r>
                  </w:p>
                  <w:p w:rsidR="00152151" w:rsidRDefault="00152151" w:rsidP="009F7641"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Private Bag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X69, </w:t>
                    </w:r>
                    <w:proofErr w:type="spellStart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>Braamfontein</w:t>
                    </w:r>
                    <w:proofErr w:type="spellEnd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, </w:t>
                    </w:r>
                    <w:proofErr w:type="gramStart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2017 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Tel</w:t>
                    </w:r>
                    <w:proofErr w:type="gramEnd"/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011 703 7000 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Fax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011 403 1555/1726 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4C4C4C"/>
                        <w:sz w:val="14"/>
                        <w:szCs w:val="14"/>
                      </w:rPr>
                      <w:t>Website</w:t>
                    </w:r>
                    <w:r>
                      <w:rPr>
                        <w:rFonts w:ascii="ArialMT" w:hAnsi="ArialMT" w:cs="ArialMT"/>
                        <w:color w:val="4C4C4C"/>
                        <w:sz w:val="14"/>
                        <w:szCs w:val="14"/>
                      </w:rPr>
                      <w:t xml:space="preserve"> www.nbcrfli.org.za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38" w:rsidRDefault="00B84B38">
      <w:pPr>
        <w:spacing w:after="0"/>
      </w:pPr>
      <w:r>
        <w:separator/>
      </w:r>
    </w:p>
  </w:footnote>
  <w:footnote w:type="continuationSeparator" w:id="0">
    <w:p w:rsidR="00B84B38" w:rsidRDefault="00B84B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1" w:rsidRDefault="00152151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-721927</wp:posOffset>
          </wp:positionH>
          <wp:positionV relativeFrom="paragraph">
            <wp:posOffset>-450215</wp:posOffset>
          </wp:positionV>
          <wp:extent cx="7567397" cy="10699200"/>
          <wp:effectExtent l="25400" t="0" r="1803" b="0"/>
          <wp:wrapNone/>
          <wp:docPr id="17" name="Picture 6" descr="(NBCRFLI_Letterhead)v1_c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(NBCRFLI_Letterhead)v1_co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397" cy="106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1" w:rsidRDefault="00152151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-448945</wp:posOffset>
          </wp:positionV>
          <wp:extent cx="7566025" cy="10692130"/>
          <wp:effectExtent l="25400" t="0" r="3175" b="0"/>
          <wp:wrapNone/>
          <wp:docPr id="19" name="Picture 3" descr="(NBCRFLI_Letterhead)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(NBCRFLI_Letterhead)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21F8"/>
    <w:multiLevelType w:val="hybridMultilevel"/>
    <w:tmpl w:val="A0126FAC"/>
    <w:lvl w:ilvl="0" w:tplc="64102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9C08A9"/>
    <w:multiLevelType w:val="hybridMultilevel"/>
    <w:tmpl w:val="A41A1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400C"/>
    <w:multiLevelType w:val="hybridMultilevel"/>
    <w:tmpl w:val="A990A25A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1"/>
    <w:rsid w:val="000B39D7"/>
    <w:rsid w:val="000D3205"/>
    <w:rsid w:val="000F5607"/>
    <w:rsid w:val="00152151"/>
    <w:rsid w:val="00191509"/>
    <w:rsid w:val="00242FB7"/>
    <w:rsid w:val="002A002E"/>
    <w:rsid w:val="00394B81"/>
    <w:rsid w:val="003C5FCE"/>
    <w:rsid w:val="004533A4"/>
    <w:rsid w:val="00491508"/>
    <w:rsid w:val="004F7069"/>
    <w:rsid w:val="00597BDB"/>
    <w:rsid w:val="005E5632"/>
    <w:rsid w:val="005E7B10"/>
    <w:rsid w:val="00642199"/>
    <w:rsid w:val="007A427A"/>
    <w:rsid w:val="008219BB"/>
    <w:rsid w:val="00910F3D"/>
    <w:rsid w:val="00914F99"/>
    <w:rsid w:val="0094338C"/>
    <w:rsid w:val="009B4105"/>
    <w:rsid w:val="009C3D3B"/>
    <w:rsid w:val="009F7641"/>
    <w:rsid w:val="00A031A4"/>
    <w:rsid w:val="00A4293F"/>
    <w:rsid w:val="00A74E4F"/>
    <w:rsid w:val="00AE41B2"/>
    <w:rsid w:val="00B12599"/>
    <w:rsid w:val="00B84B38"/>
    <w:rsid w:val="00C525B0"/>
    <w:rsid w:val="00C651F6"/>
    <w:rsid w:val="00D73223"/>
    <w:rsid w:val="00E06C52"/>
    <w:rsid w:val="00EC539C"/>
    <w:rsid w:val="00F94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6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41"/>
  </w:style>
  <w:style w:type="paragraph" w:styleId="Footer">
    <w:name w:val="footer"/>
    <w:basedOn w:val="Normal"/>
    <w:link w:val="FooterChar"/>
    <w:uiPriority w:val="99"/>
    <w:semiHidden/>
    <w:unhideWhenUsed/>
    <w:rsid w:val="009F764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41"/>
  </w:style>
  <w:style w:type="paragraph" w:customStyle="1" w:styleId="BasicParagraph">
    <w:name w:val="[Basic Paragraph]"/>
    <w:basedOn w:val="Normal"/>
    <w:uiPriority w:val="99"/>
    <w:rsid w:val="009F76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rsid w:val="00914F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6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41"/>
  </w:style>
  <w:style w:type="paragraph" w:styleId="Footer">
    <w:name w:val="footer"/>
    <w:basedOn w:val="Normal"/>
    <w:link w:val="FooterChar"/>
    <w:uiPriority w:val="99"/>
    <w:semiHidden/>
    <w:unhideWhenUsed/>
    <w:rsid w:val="009F764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41"/>
  </w:style>
  <w:style w:type="paragraph" w:customStyle="1" w:styleId="BasicParagraph">
    <w:name w:val="[Basic Paragraph]"/>
    <w:basedOn w:val="Normal"/>
    <w:uiPriority w:val="99"/>
    <w:rsid w:val="009F76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rsid w:val="00914F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crfionline.org.za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598482DBECC498553DFE0B3E0809A" ma:contentTypeVersion="4" ma:contentTypeDescription="Create a new document." ma:contentTypeScope="" ma:versionID="31ca039650a4c7cdf962e87110a30b5a">
  <xsd:schema xmlns:xsd="http://www.w3.org/2001/XMLSchema" xmlns:xs="http://www.w3.org/2001/XMLSchema" xmlns:p="http://schemas.microsoft.com/office/2006/metadata/properties" xmlns:ns1="http://schemas.microsoft.com/sharepoint/v3" xmlns:ns2="69e58c69-c427-4c8c-bec8-e4e331f2620f" targetNamespace="http://schemas.microsoft.com/office/2006/metadata/properties" ma:root="true" ma:fieldsID="9422e3c5227fec341038d99e89664e66" ns1:_="" ns2:_="">
    <xsd:import namespace="http://schemas.microsoft.com/sharepoint/v3"/>
    <xsd:import namespace="69e58c69-c427-4c8c-bec8-e4e331f2620f"/>
    <xsd:element name="properties">
      <xsd:complexType>
        <xsd:sequence>
          <xsd:element name="documentManagement">
            <xsd:complexType>
              <xsd:all>
                <xsd:element ref="ns1:ArticleStartDate" minOccurs="0"/>
                <xsd:element ref="ns2:Article_x0020_Description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8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  <xsd:element name="RoutingEnabled" ma:index="10" ma:displayName="Active" ma:description="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58c69-c427-4c8c-bec8-e4e331f2620f" elementFormDefault="qualified">
    <xsd:import namespace="http://schemas.microsoft.com/office/2006/documentManagement/types"/>
    <xsd:import namespace="http://schemas.microsoft.com/office/infopath/2007/PartnerControls"/>
    <xsd:element name="Article_x0020_Description" ma:index="9" nillable="true" ma:displayName="Article Description" ma:internalName="Article_x0020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StartDate xmlns="http://schemas.microsoft.com/sharepoint/v3">2013-10-21T22:00:00+00:00</ArticleStartDate>
    <Article_x0020_Description xmlns="69e58c69-c427-4c8c-bec8-e4e331f2620f">&gt;As the end of 2013 approaches, we would like to remind you to submit your application for the year-end pay-outs (sick, leave and 13th cheque/holiday bonus) by Friday, 08 November 2013. 
            &lt;strong&gt;After this date, online access to submit new applications will be closed for the year end payouts process.&lt;/strong&gt; Please note that it is mandatory for employers to submit applications through the e-Business solution 
            &lt;a href="http://www.nbcrfionline.org.za/" target="_blank"&gt;
               &lt;span style="text-decoration:underline;"&gt;
                  &lt;font color="#0066cc"&gt;www.nbcrfionline.org.za&lt;/font&gt;&lt;/span&gt; &lt;/a&gt;. Please take note of the following important information.</Article_x0020_Description>
    <RoutingEnabled xmlns="http://schemas.microsoft.com/sharepoint/v3">true</RoutingEnabled>
  </documentManagement>
</p:properties>
</file>

<file path=customXml/itemProps1.xml><?xml version="1.0" encoding="utf-8"?>
<ds:datastoreItem xmlns:ds="http://schemas.openxmlformats.org/officeDocument/2006/customXml" ds:itemID="{B0A8DF1C-6521-41AC-9F9D-8E24DA33F83F}"/>
</file>

<file path=customXml/itemProps2.xml><?xml version="1.0" encoding="utf-8"?>
<ds:datastoreItem xmlns:ds="http://schemas.openxmlformats.org/officeDocument/2006/customXml" ds:itemID="{3CFF815D-7B80-4931-9999-F96F052E5C15}"/>
</file>

<file path=customXml/itemProps3.xml><?xml version="1.0" encoding="utf-8"?>
<ds:datastoreItem xmlns:ds="http://schemas.openxmlformats.org/officeDocument/2006/customXml" ds:itemID="{D4AB5EEE-1AA3-46E9-8571-A43AC7B76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Integrated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Online Year-End Pay-Outs Applications reminder</dc:title>
  <dc:creator>Sean Kreusch</dc:creator>
  <cp:lastModifiedBy>Famida Rahman</cp:lastModifiedBy>
  <cp:revision>2</cp:revision>
  <dcterms:created xsi:type="dcterms:W3CDTF">2013-10-18T05:05:00Z</dcterms:created>
  <dcterms:modified xsi:type="dcterms:W3CDTF">2013-10-18T05:05:00Z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0x0101001BE598482DBECC498553DFE0B3E0809A</vt:lpwstr>
  </property>
  <property fmtid="{D5CDD505-2E9C-101B-9397-08002B2CF9AE}" pid="3" name="Document Type">
    <vt:lpwstr>Circular</vt:lpwstr>
  </property>
</Properties>
</file>